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4000" w14:textId="77777777" w:rsidR="00B2163B" w:rsidRDefault="00B2163B" w:rsidP="00B2163B">
      <w:pPr>
        <w:ind w:firstLine="0"/>
        <w:rPr>
          <w:rFonts w:asciiTheme="minorHAnsi" w:hAnsiTheme="minorHAnsi" w:cstheme="minorHAnsi"/>
          <w:b/>
          <w:bCs/>
        </w:rPr>
      </w:pPr>
      <w:r w:rsidRPr="0000415E">
        <w:rPr>
          <w:rFonts w:asciiTheme="minorHAnsi" w:hAnsiTheme="minorHAnsi" w:cstheme="minorHAnsi"/>
          <w:b/>
          <w:bCs/>
        </w:rPr>
        <w:t xml:space="preserve">ZAŁĄCZNIK NR </w:t>
      </w:r>
      <w:r w:rsidRPr="00CA4742">
        <w:rPr>
          <w:rFonts w:asciiTheme="minorHAnsi" w:hAnsiTheme="minorHAnsi" w:cstheme="minorHAnsi"/>
          <w:b/>
          <w:bCs/>
        </w:rPr>
        <w:t>6</w:t>
      </w:r>
      <w:r w:rsidRPr="0000415E">
        <w:rPr>
          <w:rFonts w:asciiTheme="minorHAnsi" w:hAnsiTheme="minorHAnsi" w:cstheme="minorHAnsi"/>
          <w:b/>
          <w:bCs/>
        </w:rPr>
        <w:t xml:space="preserve"> do Umowy nr…………….................. </w:t>
      </w:r>
    </w:p>
    <w:p w14:paraId="0CCC1007" w14:textId="77777777" w:rsidR="00B2163B" w:rsidRPr="00CA4742" w:rsidRDefault="00B2163B" w:rsidP="00B2163B">
      <w:pPr>
        <w:ind w:firstLine="0"/>
        <w:rPr>
          <w:rFonts w:asciiTheme="minorHAnsi" w:hAnsiTheme="minorHAnsi" w:cstheme="minorHAnsi"/>
          <w:b/>
          <w:bCs/>
        </w:rPr>
      </w:pPr>
    </w:p>
    <w:p w14:paraId="0B8F8FB9" w14:textId="77777777" w:rsidR="00B2163B" w:rsidRPr="00CA4742" w:rsidRDefault="00B2163B" w:rsidP="00B2163B">
      <w:pPr>
        <w:autoSpaceDE w:val="0"/>
        <w:autoSpaceDN w:val="0"/>
        <w:adjustRightInd w:val="0"/>
        <w:ind w:firstLine="0"/>
        <w:jc w:val="center"/>
        <w:rPr>
          <w:rFonts w:asciiTheme="minorHAnsi" w:hAnsiTheme="minorHAnsi" w:cstheme="minorHAnsi"/>
          <w:color w:val="000000"/>
          <w:lang w:eastAsia="pl-PL"/>
        </w:rPr>
      </w:pPr>
      <w:r w:rsidRPr="00CA4742">
        <w:rPr>
          <w:rFonts w:asciiTheme="minorHAnsi" w:hAnsiTheme="minorHAnsi" w:cstheme="minorHAnsi"/>
          <w:b/>
          <w:bCs/>
          <w:color w:val="000000"/>
          <w:lang w:eastAsia="pl-PL"/>
        </w:rPr>
        <w:t>KLAUZULA SANKCYJNA</w:t>
      </w:r>
    </w:p>
    <w:p w14:paraId="1D896202" w14:textId="77777777" w:rsidR="00B2163B" w:rsidRPr="00CA4742" w:rsidRDefault="00B2163B" w:rsidP="00B2163B">
      <w:pPr>
        <w:pStyle w:val="Default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A4742">
        <w:rPr>
          <w:rFonts w:asciiTheme="minorHAnsi" w:hAnsiTheme="minorHAnsi" w:cstheme="minorHAnsi"/>
          <w:sz w:val="22"/>
          <w:szCs w:val="22"/>
          <w:lang w:eastAsia="pl-PL"/>
        </w:rPr>
        <w:t xml:space="preserve">Podmiot Objęty Sankcjami     </w:t>
      </w:r>
      <w:r w:rsidRPr="00CA474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oznacza podmiot należący do którejkolwiek z poniższych kategorii: </w:t>
      </w:r>
    </w:p>
    <w:p w14:paraId="3A81AA3D" w14:textId="77777777" w:rsidR="00B2163B" w:rsidRPr="00CA4742" w:rsidRDefault="00B2163B" w:rsidP="00B2163B">
      <w:pPr>
        <w:ind w:firstLine="0"/>
        <w:rPr>
          <w:rFonts w:asciiTheme="minorHAnsi" w:hAnsiTheme="minorHAnsi" w:cstheme="minorHAnsi"/>
        </w:rPr>
      </w:pPr>
      <w:r w:rsidRPr="00CA4742">
        <w:rPr>
          <w:rFonts w:asciiTheme="minorHAnsi" w:hAnsiTheme="minorHAnsi" w:cstheme="minorHAnsi"/>
        </w:rPr>
        <w:tab/>
      </w:r>
    </w:p>
    <w:p w14:paraId="1B6CB2E4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a) podmiot, o którym mowa w art. 5k ust. 1 Rozporządzenia 833/2014, tj.: (i) obywatel rosyjski, osoba fizyczna, osoba prawna, podmiot lub organ z siedzibą w Rosji, </w:t>
      </w:r>
    </w:p>
    <w:p w14:paraId="3417884E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(ii) osoba prawna, podmiot lub organ, do której/którego prawa własności bezpośrednio lub pośrednio w ponad 50 % należą do podmiotu lub podmiotów, o którym/których mowa w </w:t>
      </w:r>
      <w:proofErr w:type="spellStart"/>
      <w:r w:rsidRPr="0000415E">
        <w:rPr>
          <w:rFonts w:asciiTheme="minorHAnsi" w:hAnsiTheme="minorHAnsi" w:cstheme="minorHAnsi"/>
        </w:rPr>
        <w:t>ppkt</w:t>
      </w:r>
      <w:proofErr w:type="spellEnd"/>
      <w:r w:rsidRPr="0000415E">
        <w:rPr>
          <w:rFonts w:asciiTheme="minorHAnsi" w:hAnsiTheme="minorHAnsi" w:cstheme="minorHAnsi"/>
        </w:rPr>
        <w:t xml:space="preserve"> (i) powyżej, </w:t>
      </w:r>
    </w:p>
    <w:p w14:paraId="05D4EA03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(iii) osoba fizyczna lub prawna, podmiot lub organ działająca/y w imieniu lub pod kierunkiem podmiotu lub podmiotów, o którym/których mowa w </w:t>
      </w:r>
      <w:proofErr w:type="spellStart"/>
      <w:r w:rsidRPr="0000415E">
        <w:rPr>
          <w:rFonts w:asciiTheme="minorHAnsi" w:hAnsiTheme="minorHAnsi" w:cstheme="minorHAnsi"/>
        </w:rPr>
        <w:t>ppkt</w:t>
      </w:r>
      <w:proofErr w:type="spellEnd"/>
      <w:r w:rsidRPr="0000415E">
        <w:rPr>
          <w:rFonts w:asciiTheme="minorHAnsi" w:hAnsiTheme="minorHAnsi" w:cstheme="minorHAnsi"/>
        </w:rPr>
        <w:t xml:space="preserve"> (i) lub (ii) powyżej; </w:t>
      </w:r>
    </w:p>
    <w:p w14:paraId="5422281D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</w:p>
    <w:p w14:paraId="3D69D520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b) podmiot wymieniony w którymkolwiek z wykazów określonych w Rozporządzeniu 765/2006; </w:t>
      </w:r>
    </w:p>
    <w:p w14:paraId="2021F861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c) podmiot wymieniony w którymkolwiek z wykazów określonych w Rozporządzeniu 269/2014; </w:t>
      </w:r>
    </w:p>
    <w:p w14:paraId="52426D37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d) podmiot wpisany na listę, o której mowa w art. 2 ust. 1 Ustawy o przeciwdziałaniu na podstawie decyzji w sprawie wpisu na tę listę rozstrzygającej o zastosowaniu środka, o którym mowa w art. 1 pkt 3 Ustawy o przeciwdziałaniu; </w:t>
      </w:r>
    </w:p>
    <w:p w14:paraId="5964B7DD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>e) podmiot, którego beneficjentem rzeczywistym w rozumieniu ustawy z dnia 1 marca 2018 r. o przeciwdziałaniu praniu pieniędzy oraz finansowaniu terroryzmu (</w:t>
      </w:r>
      <w:proofErr w:type="spellStart"/>
      <w:r w:rsidRPr="0000415E">
        <w:rPr>
          <w:rFonts w:asciiTheme="minorHAnsi" w:hAnsiTheme="minorHAnsi" w:cstheme="minorHAnsi"/>
        </w:rPr>
        <w:t>t.j</w:t>
      </w:r>
      <w:proofErr w:type="spellEnd"/>
      <w:r w:rsidRPr="0000415E">
        <w:rPr>
          <w:rFonts w:asciiTheme="minorHAnsi" w:hAnsiTheme="minorHAnsi" w:cstheme="minorHAnsi"/>
        </w:rPr>
        <w:t xml:space="preserve">. Dz. U. z 2022 r. poz. 593 z </w:t>
      </w:r>
      <w:proofErr w:type="spellStart"/>
      <w:r w:rsidRPr="0000415E">
        <w:rPr>
          <w:rFonts w:asciiTheme="minorHAnsi" w:hAnsiTheme="minorHAnsi" w:cstheme="minorHAnsi"/>
        </w:rPr>
        <w:t>późn</w:t>
      </w:r>
      <w:proofErr w:type="spellEnd"/>
      <w:r w:rsidRPr="0000415E">
        <w:rPr>
          <w:rFonts w:asciiTheme="minorHAnsi" w:hAnsiTheme="minorHAnsi" w:cstheme="minorHAnsi"/>
        </w:rPr>
        <w:t xml:space="preserve">. zm.) jest, lub po 23 lutego 2022 r. był, podmiot, o którym mowa w lit. a, b, c lub d powyżej; </w:t>
      </w:r>
    </w:p>
    <w:p w14:paraId="07EE6DCF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>f) podmiot, którego jednostką dominującą w rozumieniu art. 3 ust. 1 pkt 37 ustawy z dnia 29 września 1994 r. o rachunkowości (</w:t>
      </w:r>
      <w:proofErr w:type="spellStart"/>
      <w:r w:rsidRPr="0000415E">
        <w:rPr>
          <w:rFonts w:asciiTheme="minorHAnsi" w:hAnsiTheme="minorHAnsi" w:cstheme="minorHAnsi"/>
        </w:rPr>
        <w:t>t.j</w:t>
      </w:r>
      <w:proofErr w:type="spellEnd"/>
      <w:r w:rsidRPr="0000415E">
        <w:rPr>
          <w:rFonts w:asciiTheme="minorHAnsi" w:hAnsiTheme="minorHAnsi" w:cstheme="minorHAnsi"/>
        </w:rPr>
        <w:t xml:space="preserve">. Dz. U. z 2021 r. poz. 217 z </w:t>
      </w:r>
      <w:proofErr w:type="spellStart"/>
      <w:r w:rsidRPr="0000415E">
        <w:rPr>
          <w:rFonts w:asciiTheme="minorHAnsi" w:hAnsiTheme="minorHAnsi" w:cstheme="minorHAnsi"/>
        </w:rPr>
        <w:t>późn</w:t>
      </w:r>
      <w:proofErr w:type="spellEnd"/>
      <w:r w:rsidRPr="0000415E">
        <w:rPr>
          <w:rFonts w:asciiTheme="minorHAnsi" w:hAnsiTheme="minorHAnsi" w:cstheme="minorHAnsi"/>
        </w:rPr>
        <w:t xml:space="preserve">. zm.), jest lub po 23 lutego 2022 r. był, podmiot, o którym mowa w lit. a, b, c lub d powyżej; </w:t>
      </w:r>
    </w:p>
    <w:p w14:paraId="60F74D7A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g) inny podmiot objęty, na podstawie przepisów prawa obowiązującego w Rzeczypospolitej Polskiej, sankcjami wyłączającymi lub ograniczającymi możliwość zawarcia z nim lub realizacji z nim lub z jego udziałem Umowy; </w:t>
      </w:r>
    </w:p>
    <w:p w14:paraId="0A6432C4" w14:textId="77777777" w:rsidR="00B2163B" w:rsidRPr="0000415E" w:rsidRDefault="00B2163B" w:rsidP="00B2163B">
      <w:pPr>
        <w:numPr>
          <w:ilvl w:val="2"/>
          <w:numId w:val="1"/>
        </w:numPr>
        <w:rPr>
          <w:rFonts w:asciiTheme="minorHAnsi" w:hAnsiTheme="minorHAnsi" w:cstheme="minorHAnsi"/>
        </w:rPr>
      </w:pPr>
    </w:p>
    <w:tbl>
      <w:tblPr>
        <w:tblW w:w="9606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1"/>
        <w:gridCol w:w="5025"/>
      </w:tblGrid>
      <w:tr w:rsidR="00B2163B" w:rsidRPr="0000415E" w14:paraId="1D0B7B46" w14:textId="77777777" w:rsidTr="007A66D5">
        <w:trPr>
          <w:trHeight w:val="229"/>
        </w:trPr>
        <w:tc>
          <w:tcPr>
            <w:tcW w:w="458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0FC3CD4" w14:textId="77777777" w:rsidR="00B2163B" w:rsidRPr="0000415E" w:rsidRDefault="00B2163B" w:rsidP="007A66D5">
            <w:pPr>
              <w:ind w:firstLine="0"/>
              <w:rPr>
                <w:rFonts w:asciiTheme="minorHAnsi" w:hAnsiTheme="minorHAnsi" w:cstheme="minorHAnsi"/>
              </w:rPr>
            </w:pPr>
            <w:r w:rsidRPr="0000415E">
              <w:rPr>
                <w:rFonts w:asciiTheme="minorHAnsi" w:hAnsiTheme="minorHAnsi" w:cstheme="minorHAnsi"/>
                <w:b/>
                <w:bCs/>
              </w:rPr>
              <w:t xml:space="preserve">Rozporządzenie 269/2014 </w:t>
            </w:r>
          </w:p>
        </w:tc>
        <w:tc>
          <w:tcPr>
            <w:tcW w:w="502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7B670A0" w14:textId="77777777" w:rsidR="00B2163B" w:rsidRPr="0000415E" w:rsidRDefault="00B2163B" w:rsidP="007A66D5">
            <w:pPr>
              <w:ind w:firstLine="0"/>
              <w:rPr>
                <w:rFonts w:asciiTheme="minorHAnsi" w:hAnsiTheme="minorHAnsi" w:cstheme="minorHAnsi"/>
              </w:rPr>
            </w:pPr>
            <w:r w:rsidRPr="0000415E">
              <w:rPr>
                <w:rFonts w:asciiTheme="minorHAnsi" w:hAnsiTheme="minorHAnsi" w:cstheme="minorHAnsi"/>
              </w:rPr>
              <w:t xml:space="preserve">Rozporządzenie Rady (UE) nr 269/2014 z dnia 17 marca 2014 r. w sprawie środków ograniczających w odniesieniu do działań podważających integralność terytorialną, suwerenność i niezależność Ukrainy lub im zagrażających (Dz. U. UE. L. z 2014 r. Nr 78, str. 6 z </w:t>
            </w:r>
            <w:proofErr w:type="spellStart"/>
            <w:r w:rsidRPr="0000415E">
              <w:rPr>
                <w:rFonts w:asciiTheme="minorHAnsi" w:hAnsiTheme="minorHAnsi" w:cstheme="minorHAnsi"/>
              </w:rPr>
              <w:t>późn</w:t>
            </w:r>
            <w:proofErr w:type="spellEnd"/>
            <w:r w:rsidRPr="0000415E">
              <w:rPr>
                <w:rFonts w:asciiTheme="minorHAnsi" w:hAnsiTheme="minorHAnsi" w:cstheme="minorHAnsi"/>
              </w:rPr>
              <w:t xml:space="preserve">. zm.); </w:t>
            </w:r>
          </w:p>
        </w:tc>
      </w:tr>
      <w:tr w:rsidR="00B2163B" w:rsidRPr="0000415E" w14:paraId="40806FE7" w14:textId="77777777" w:rsidTr="007A66D5">
        <w:trPr>
          <w:trHeight w:val="475"/>
        </w:trPr>
        <w:tc>
          <w:tcPr>
            <w:tcW w:w="458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C84FB67" w14:textId="77777777" w:rsidR="00B2163B" w:rsidRPr="0000415E" w:rsidRDefault="00B2163B" w:rsidP="007A66D5">
            <w:pPr>
              <w:ind w:firstLine="0"/>
              <w:rPr>
                <w:rFonts w:asciiTheme="minorHAnsi" w:hAnsiTheme="minorHAnsi" w:cstheme="minorHAnsi"/>
              </w:rPr>
            </w:pPr>
            <w:r w:rsidRPr="0000415E">
              <w:rPr>
                <w:rFonts w:asciiTheme="minorHAnsi" w:hAnsiTheme="minorHAnsi" w:cstheme="minorHAnsi"/>
                <w:b/>
                <w:bCs/>
              </w:rPr>
              <w:t xml:space="preserve">Rozporządzenie 765/2006 </w:t>
            </w:r>
          </w:p>
        </w:tc>
        <w:tc>
          <w:tcPr>
            <w:tcW w:w="5025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AD897D" w14:textId="77777777" w:rsidR="00B2163B" w:rsidRPr="0000415E" w:rsidRDefault="00B2163B" w:rsidP="007A66D5">
            <w:pPr>
              <w:ind w:firstLine="0"/>
              <w:rPr>
                <w:rFonts w:asciiTheme="minorHAnsi" w:hAnsiTheme="minorHAnsi" w:cstheme="minorHAnsi"/>
              </w:rPr>
            </w:pPr>
            <w:r w:rsidRPr="0000415E">
              <w:rPr>
                <w:rFonts w:asciiTheme="minorHAnsi" w:hAnsiTheme="minorHAnsi" w:cstheme="minorHAnsi"/>
              </w:rPr>
              <w:t xml:space="preserve">Rozporządzenie Rady (WE) nr 765/2006 z dnia 18 maja 2006 r. dotyczące środków ograniczających w związku z sytuacją na Białorusi i udziałem Białorusi w agresji Rosji wobec Ukrainy (Dz. U. UE. L. z 2006 r. Nr 134, str. 1 z </w:t>
            </w:r>
            <w:proofErr w:type="spellStart"/>
            <w:r w:rsidRPr="0000415E">
              <w:rPr>
                <w:rFonts w:asciiTheme="minorHAnsi" w:hAnsiTheme="minorHAnsi" w:cstheme="minorHAnsi"/>
              </w:rPr>
              <w:t>późn</w:t>
            </w:r>
            <w:proofErr w:type="spellEnd"/>
            <w:r w:rsidRPr="0000415E">
              <w:rPr>
                <w:rFonts w:asciiTheme="minorHAnsi" w:hAnsiTheme="minorHAnsi" w:cstheme="minorHAnsi"/>
              </w:rPr>
              <w:t xml:space="preserve">. zm.); </w:t>
            </w:r>
          </w:p>
        </w:tc>
      </w:tr>
      <w:tr w:rsidR="00B2163B" w:rsidRPr="0000415E" w14:paraId="7B178972" w14:textId="77777777" w:rsidTr="007A66D5">
        <w:trPr>
          <w:trHeight w:val="349"/>
        </w:trPr>
        <w:tc>
          <w:tcPr>
            <w:tcW w:w="45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51D58D" w14:textId="77777777" w:rsidR="00B2163B" w:rsidRPr="0000415E" w:rsidRDefault="00B2163B" w:rsidP="007A66D5">
            <w:pPr>
              <w:ind w:firstLine="0"/>
              <w:rPr>
                <w:rFonts w:asciiTheme="minorHAnsi" w:hAnsiTheme="minorHAnsi" w:cstheme="minorHAnsi"/>
              </w:rPr>
            </w:pPr>
            <w:r w:rsidRPr="0000415E">
              <w:rPr>
                <w:rFonts w:asciiTheme="minorHAnsi" w:hAnsiTheme="minorHAnsi" w:cstheme="minorHAnsi"/>
                <w:b/>
                <w:bCs/>
              </w:rPr>
              <w:t xml:space="preserve">Rozporządzenie 833/2014 </w:t>
            </w:r>
          </w:p>
        </w:tc>
        <w:tc>
          <w:tcPr>
            <w:tcW w:w="502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07A3386" w14:textId="77777777" w:rsidR="00B2163B" w:rsidRPr="0000415E" w:rsidRDefault="00B2163B" w:rsidP="007A66D5">
            <w:pPr>
              <w:ind w:firstLine="0"/>
              <w:rPr>
                <w:rFonts w:asciiTheme="minorHAnsi" w:hAnsiTheme="minorHAnsi" w:cstheme="minorHAnsi"/>
              </w:rPr>
            </w:pPr>
            <w:r w:rsidRPr="0000415E">
              <w:rPr>
                <w:rFonts w:asciiTheme="minorHAnsi" w:hAnsiTheme="minorHAnsi" w:cstheme="minorHAns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00415E">
              <w:rPr>
                <w:rFonts w:asciiTheme="minorHAnsi" w:hAnsiTheme="minorHAnsi" w:cstheme="minorHAnsi"/>
              </w:rPr>
              <w:t>późn</w:t>
            </w:r>
            <w:proofErr w:type="spellEnd"/>
            <w:r w:rsidRPr="0000415E">
              <w:rPr>
                <w:rFonts w:asciiTheme="minorHAnsi" w:hAnsiTheme="minorHAnsi" w:cstheme="minorHAnsi"/>
              </w:rPr>
              <w:t xml:space="preserve">. zm.); </w:t>
            </w:r>
          </w:p>
        </w:tc>
      </w:tr>
      <w:tr w:rsidR="00B2163B" w:rsidRPr="0000415E" w14:paraId="175CC523" w14:textId="77777777" w:rsidTr="007A66D5">
        <w:trPr>
          <w:trHeight w:val="349"/>
        </w:trPr>
        <w:tc>
          <w:tcPr>
            <w:tcW w:w="45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00DE96" w14:textId="77777777" w:rsidR="00B2163B" w:rsidRPr="0000415E" w:rsidRDefault="00B2163B" w:rsidP="007A66D5">
            <w:pPr>
              <w:ind w:firstLine="0"/>
              <w:rPr>
                <w:rFonts w:asciiTheme="minorHAnsi" w:hAnsiTheme="minorHAnsi" w:cstheme="minorHAnsi"/>
                <w:b/>
                <w:bCs/>
              </w:rPr>
            </w:pPr>
            <w:r w:rsidRPr="0000415E">
              <w:rPr>
                <w:rFonts w:asciiTheme="minorHAnsi" w:hAnsiTheme="minorHAnsi" w:cstheme="minorHAnsi"/>
                <w:b/>
                <w:bCs/>
              </w:rPr>
              <w:t xml:space="preserve">Ustawa o przeciwdziałaniu </w:t>
            </w:r>
          </w:p>
        </w:tc>
        <w:tc>
          <w:tcPr>
            <w:tcW w:w="502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9680A38" w14:textId="77777777" w:rsidR="00B2163B" w:rsidRPr="0000415E" w:rsidRDefault="00B2163B" w:rsidP="007A66D5">
            <w:pPr>
              <w:ind w:firstLine="0"/>
              <w:rPr>
                <w:rFonts w:asciiTheme="minorHAnsi" w:hAnsiTheme="minorHAnsi" w:cstheme="minorHAnsi"/>
              </w:rPr>
            </w:pPr>
            <w:r w:rsidRPr="0000415E">
              <w:rPr>
                <w:rFonts w:asciiTheme="minorHAnsi" w:hAnsiTheme="minorHAnsi" w:cstheme="minorHAnsi"/>
              </w:rPr>
              <w:t xml:space="preserve">ustawa z dnia z dnia 13 kwietnia 2022 r. o szczególnych rozwiązaniach w zakresie przeciwdziałania wspieraniu agresji na Ukrainę oraz służących ochronie bezpieczeństwa narodowego (Dz. U. poz. 835 z </w:t>
            </w:r>
            <w:proofErr w:type="spellStart"/>
            <w:r w:rsidRPr="0000415E">
              <w:rPr>
                <w:rFonts w:asciiTheme="minorHAnsi" w:hAnsiTheme="minorHAnsi" w:cstheme="minorHAnsi"/>
              </w:rPr>
              <w:t>późn</w:t>
            </w:r>
            <w:proofErr w:type="spellEnd"/>
            <w:r w:rsidRPr="0000415E">
              <w:rPr>
                <w:rFonts w:asciiTheme="minorHAnsi" w:hAnsiTheme="minorHAnsi" w:cstheme="minorHAnsi"/>
              </w:rPr>
              <w:t xml:space="preserve">. zm.); </w:t>
            </w:r>
          </w:p>
        </w:tc>
      </w:tr>
      <w:tr w:rsidR="00B2163B" w:rsidRPr="0000415E" w14:paraId="2E423B52" w14:textId="77777777" w:rsidTr="007A66D5">
        <w:trPr>
          <w:trHeight w:val="349"/>
        </w:trPr>
        <w:tc>
          <w:tcPr>
            <w:tcW w:w="458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D038B6E" w14:textId="77777777" w:rsidR="00B2163B" w:rsidRPr="0000415E" w:rsidRDefault="00B2163B" w:rsidP="007A66D5">
            <w:pPr>
              <w:ind w:firstLine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02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6C08F23F" w14:textId="77777777" w:rsidR="00B2163B" w:rsidRPr="0000415E" w:rsidRDefault="00B2163B" w:rsidP="007A66D5">
            <w:pPr>
              <w:ind w:firstLine="0"/>
              <w:rPr>
                <w:rFonts w:asciiTheme="minorHAnsi" w:hAnsiTheme="minorHAnsi" w:cstheme="minorHAnsi"/>
              </w:rPr>
            </w:pPr>
          </w:p>
        </w:tc>
      </w:tr>
    </w:tbl>
    <w:p w14:paraId="49933456" w14:textId="77777777" w:rsidR="00B2163B" w:rsidRPr="0000415E" w:rsidRDefault="00B2163B" w:rsidP="00B2163B">
      <w:pPr>
        <w:ind w:firstLine="0"/>
        <w:rPr>
          <w:rFonts w:asciiTheme="minorHAnsi" w:hAnsiTheme="minorHAnsi" w:cstheme="minorHAnsi"/>
        </w:rPr>
      </w:pPr>
    </w:p>
    <w:p w14:paraId="2F4B9EE9" w14:textId="77777777" w:rsidR="00B2163B" w:rsidRPr="0000415E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Celem postanowień niniejszego załącznika jest niedopuszczenie, aby w realizacji Umowy brały udział Podmioty Objęte Sankcjami. </w:t>
      </w:r>
    </w:p>
    <w:p w14:paraId="031C180E" w14:textId="77777777" w:rsidR="00B2163B" w:rsidRPr="0000415E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lastRenderedPageBreak/>
        <w:t xml:space="preserve">Wykonawca niniejszym oświadcza, że na dzień zawarcia Umowy nie jest Podmiotem Objętym Sankcjami. </w:t>
      </w:r>
    </w:p>
    <w:p w14:paraId="67D38888" w14:textId="77777777" w:rsidR="00B2163B" w:rsidRPr="0000415E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Wykonawca zapewnia i gwarantuje, że w całym okresie realizacji umowy nie będzie Podmiotem Objętym Sankcjami. </w:t>
      </w:r>
    </w:p>
    <w:p w14:paraId="3929B322" w14:textId="77777777" w:rsidR="00B2163B" w:rsidRPr="0000415E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Wykonawca zapewnia i gwarantuje, że w ramach wykonywania Umowy ani Wykonawca, ani żaden z jego podwykonawców nie naruszą żadnego, wynikającego z sankcji wprowadzonych na mocy przepisów obowiązujących w Rzeczypospolitej Polskiej, zakazu działania lub zaniechania, w 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jak również z innych aktów prawnych, jakie mogą zostać wydane w przyszłości przez Komisję Unii Europejskiej lub właściwe organy krajowe, a mających wpływ na relacje umowne z Zamawiającym oraz zagwarantować przestrzeganie tych sankcji przez Wykonawcę i jego podwykonawców. </w:t>
      </w:r>
    </w:p>
    <w:p w14:paraId="0FC9F526" w14:textId="77777777" w:rsidR="00B2163B" w:rsidRPr="0000415E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Wykonawca zapewnia i gwarantuje, że zawiadomi Zamawiającego, w sposób określony w ust. 6 niniejszego załącznika, o każdej zmianie stanu rzeczy, co do którego Wykonawca złożył oświadczenie, o którym mowa w ust. 3 lub ust. 4 niniejszego załącznika, a w szczególności, że zawiadomi Zamawiającego, jeżeli on lub jego podwykonawca stanie się Podmiotem Objętym Sankcjami lub innymi sankcjami jakie mogą zostać w przyszłości wprowadzone przez właściwe organy z powodu konfliktu zbrojnego w Ukrainie. </w:t>
      </w:r>
    </w:p>
    <w:p w14:paraId="51CE6575" w14:textId="77777777" w:rsidR="00B2163B" w:rsidRPr="0000415E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Wykonawca dokona zawiadomienia, o którym mowa w ust. 5, w formie pisemnej oraz za pośrednictwem poczty elektronicznej, w terminie 3 (trzech) dni roboczych od dnia, w którym dowiedział się lub, przy dołożeniu najwyższej staranności, powinien dowiedzieć się o zaistnieniu podstaw do dokonania zawiadomienia. </w:t>
      </w:r>
    </w:p>
    <w:p w14:paraId="76170B3F" w14:textId="77777777" w:rsidR="00B2163B" w:rsidRPr="00CA4742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>Zamawiający może odstąpić od Umowy w każdym z następujących przypadków, tj. gdy:</w:t>
      </w:r>
    </w:p>
    <w:p w14:paraId="6D17769B" w14:textId="77777777" w:rsidR="00B2163B" w:rsidRPr="0000415E" w:rsidRDefault="00B2163B" w:rsidP="00B2163B">
      <w:pPr>
        <w:ind w:firstLine="0"/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 1) oświadczenia Wykonawca zawarte w ust. 2, 3 lub 4 niniejszego załącznika lub oświadczenia jego podwykonawcy, okażą się nieprawdziwe, </w:t>
      </w:r>
    </w:p>
    <w:p w14:paraId="382E08ED" w14:textId="77777777" w:rsidR="00B2163B" w:rsidRPr="0000415E" w:rsidRDefault="00B2163B" w:rsidP="00B2163B">
      <w:pPr>
        <w:ind w:firstLine="0"/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2) Wykonawca naruszy zobowiązanie wynikające z ust. 4 niniejszego załącznika, lub </w:t>
      </w:r>
    </w:p>
    <w:p w14:paraId="5919463C" w14:textId="77777777" w:rsidR="00B2163B" w:rsidRPr="0000415E" w:rsidRDefault="00B2163B" w:rsidP="00B2163B">
      <w:pPr>
        <w:ind w:firstLine="0"/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3) Wykonawca nie złoży Zamawiającemu oświadczenia, o którym mowa w ust. 5 niniejszego załącznika i to pomimo ponownego wezwania Wykonawcy do złożenia takiego oświadczenia i wyznaczenia na to dodatkowego terminu nie krótszego niż 3 (trzy) dni robocze. </w:t>
      </w:r>
    </w:p>
    <w:p w14:paraId="39A85958" w14:textId="77777777" w:rsidR="00B2163B" w:rsidRPr="0000415E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Odstępując od Umowy na podstawie ust. 7 niniejszego załącznika Zamawiający może wybrać, czy odstępuje od Umowy ze skutkiem </w:t>
      </w:r>
      <w:r w:rsidRPr="0000415E">
        <w:rPr>
          <w:rFonts w:asciiTheme="minorHAnsi" w:hAnsiTheme="minorHAnsi" w:cstheme="minorHAnsi"/>
          <w:i/>
          <w:iCs/>
        </w:rPr>
        <w:t xml:space="preserve">ex </w:t>
      </w:r>
      <w:proofErr w:type="spellStart"/>
      <w:r w:rsidRPr="0000415E">
        <w:rPr>
          <w:rFonts w:asciiTheme="minorHAnsi" w:hAnsiTheme="minorHAnsi" w:cstheme="minorHAnsi"/>
          <w:i/>
          <w:iCs/>
        </w:rPr>
        <w:t>tunc</w:t>
      </w:r>
      <w:proofErr w:type="spellEnd"/>
      <w:r w:rsidRPr="0000415E">
        <w:rPr>
          <w:rFonts w:asciiTheme="minorHAnsi" w:hAnsiTheme="minorHAnsi" w:cstheme="minorHAnsi"/>
          <w:i/>
          <w:iCs/>
        </w:rPr>
        <w:t xml:space="preserve"> </w:t>
      </w:r>
      <w:r w:rsidRPr="0000415E">
        <w:rPr>
          <w:rFonts w:asciiTheme="minorHAnsi" w:hAnsiTheme="minorHAnsi" w:cstheme="minorHAnsi"/>
        </w:rPr>
        <w:t xml:space="preserve">czy </w:t>
      </w:r>
      <w:r w:rsidRPr="0000415E">
        <w:rPr>
          <w:rFonts w:asciiTheme="minorHAnsi" w:hAnsiTheme="minorHAnsi" w:cstheme="minorHAnsi"/>
          <w:i/>
          <w:iCs/>
        </w:rPr>
        <w:t xml:space="preserve">ex nunc </w:t>
      </w:r>
      <w:r w:rsidRPr="0000415E">
        <w:rPr>
          <w:rFonts w:asciiTheme="minorHAnsi" w:hAnsiTheme="minorHAnsi" w:cstheme="minorHAnsi"/>
        </w:rPr>
        <w:t xml:space="preserve">oraz czy w przypadku odstąpienia ze skutkiem </w:t>
      </w:r>
      <w:r w:rsidRPr="0000415E">
        <w:rPr>
          <w:rFonts w:asciiTheme="minorHAnsi" w:hAnsiTheme="minorHAnsi" w:cstheme="minorHAnsi"/>
          <w:i/>
          <w:iCs/>
        </w:rPr>
        <w:t>ex nunc</w:t>
      </w:r>
      <w:r w:rsidRPr="0000415E">
        <w:rPr>
          <w:rFonts w:asciiTheme="minorHAnsi" w:hAnsiTheme="minorHAnsi" w:cstheme="minorHAnsi"/>
        </w:rPr>
        <w:t xml:space="preserve">, czy odstępuje w zakresie całej części niewykonanej Umowy, czy tylko w określonym zakresie części niewykonanej Umowy. Zamawiający oznaczy swój wybór w tym zakresie w treści oświadczenia, o którym mowa w ust. 7 powyżej. </w:t>
      </w:r>
    </w:p>
    <w:p w14:paraId="0A784DE1" w14:textId="77777777" w:rsidR="00B2163B" w:rsidRPr="0000415E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Złożenie przez Zamawiającego oświadczenia o odstąpieniu od Umowy, na podstawie postanowień niniejszego paragrafu, stanowi odstąpienie z przyczyn leżących po stronie Wykonawcy. </w:t>
      </w:r>
    </w:p>
    <w:p w14:paraId="44505A19" w14:textId="77777777" w:rsidR="00B2163B" w:rsidRPr="0000415E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W przypadku odstąpienia od Umowy na podstawie postanowień niniejszego załącznika zastosowanie znajdują postanowienia Umowy dotyczące skutków odstąpienia od umowy i postępowania po odstąpieniu od Umowy. </w:t>
      </w:r>
    </w:p>
    <w:p w14:paraId="599D551C" w14:textId="77777777" w:rsidR="00B2163B" w:rsidRPr="0000415E" w:rsidRDefault="00B2163B" w:rsidP="00B2163B">
      <w:pPr>
        <w:numPr>
          <w:ilvl w:val="0"/>
          <w:numId w:val="2"/>
        </w:numPr>
        <w:rPr>
          <w:rFonts w:asciiTheme="minorHAnsi" w:hAnsiTheme="minorHAnsi" w:cstheme="minorHAnsi"/>
        </w:rPr>
      </w:pPr>
      <w:r w:rsidRPr="0000415E">
        <w:rPr>
          <w:rFonts w:asciiTheme="minorHAnsi" w:hAnsiTheme="minorHAnsi" w:cstheme="minorHAnsi"/>
        </w:rPr>
        <w:t xml:space="preserve">W celu uniknięcia wątpliwości Strony potwierdzają, że naruszenie zobowiązań, o których mowa w ust. 3 - 6 niniejszego załącznika, ma charakter odpowiedzialności gwarancyjnej, Wykonawca odpowiada względem </w:t>
      </w:r>
      <w:r w:rsidRPr="00CA4742">
        <w:rPr>
          <w:rFonts w:asciiTheme="minorHAnsi" w:hAnsiTheme="minorHAnsi" w:cstheme="minorHAnsi"/>
        </w:rPr>
        <w:t xml:space="preserve">Zamawiającego za zachowania własne oraz podwykonawców, a odstąpienie od Umowy na podstawie </w:t>
      </w:r>
      <w:r w:rsidRPr="0000415E">
        <w:rPr>
          <w:rFonts w:asciiTheme="minorHAnsi" w:hAnsiTheme="minorHAnsi" w:cstheme="minorHAnsi"/>
        </w:rPr>
        <w:t xml:space="preserve">niniejszego załącznika nie wyłącza prawa do dochodzenia od Wykonawcy zapłaty kar umownych, jak również nie ma wpływu na zobowiązania Wykonawcy wynikające z rękojmi za wady i gwarancji jakości,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 </w:t>
      </w:r>
    </w:p>
    <w:p w14:paraId="03D6FFD2" w14:textId="77777777" w:rsidR="00B2163B" w:rsidRDefault="00B2163B" w:rsidP="00B2163B">
      <w:pPr>
        <w:ind w:firstLine="0"/>
        <w:rPr>
          <w:rFonts w:asciiTheme="minorHAnsi" w:hAnsiTheme="minorHAnsi" w:cstheme="minorHAnsi"/>
        </w:rPr>
      </w:pPr>
      <w:r w:rsidRPr="00CA4742">
        <w:rPr>
          <w:rFonts w:asciiTheme="minorHAnsi" w:hAnsiTheme="minorHAnsi" w:cstheme="minorHAnsi"/>
        </w:rPr>
        <w:tab/>
      </w:r>
    </w:p>
    <w:p w14:paraId="6A20DD4C" w14:textId="77777777" w:rsidR="00B2163B" w:rsidRDefault="00B2163B" w:rsidP="00B2163B">
      <w:pPr>
        <w:ind w:firstLine="0"/>
        <w:rPr>
          <w:rFonts w:asciiTheme="minorHAnsi" w:hAnsiTheme="minorHAnsi" w:cstheme="minorHAnsi"/>
        </w:rPr>
      </w:pPr>
    </w:p>
    <w:p w14:paraId="09D6ADCA" w14:textId="77777777" w:rsidR="00B2163B" w:rsidRDefault="00B2163B" w:rsidP="00B2163B">
      <w:pPr>
        <w:ind w:firstLine="0"/>
        <w:rPr>
          <w:rFonts w:asciiTheme="minorHAnsi" w:hAnsiTheme="minorHAnsi" w:cstheme="minorHAnsi"/>
        </w:rPr>
      </w:pPr>
    </w:p>
    <w:p w14:paraId="25BB2CC4" w14:textId="77777777" w:rsidR="00B2163B" w:rsidRDefault="00B2163B" w:rsidP="00B2163B">
      <w:pPr>
        <w:ind w:firstLine="0"/>
        <w:rPr>
          <w:rFonts w:asciiTheme="minorHAnsi" w:hAnsiTheme="minorHAnsi" w:cstheme="minorHAnsi"/>
        </w:rPr>
      </w:pPr>
    </w:p>
    <w:p w14:paraId="05CB3CFE" w14:textId="77777777" w:rsidR="00521C20" w:rsidRDefault="00521C20"/>
    <w:sectPr w:rsidR="00521C20" w:rsidSect="00B2163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8E5032"/>
    <w:multiLevelType w:val="hybridMultilevel"/>
    <w:tmpl w:val="7012E00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6F35A3C"/>
    <w:multiLevelType w:val="multilevel"/>
    <w:tmpl w:val="FFFFFFFF"/>
    <w:lvl w:ilvl="0">
      <w:start w:val="1"/>
      <w:numFmt w:val="bullet"/>
      <w:lvlText w:val="•"/>
      <w:lvlJc w:val="left"/>
    </w:lvl>
    <w:lvl w:ilvl="1">
      <w:start w:val="1"/>
      <w:numFmt w:val="lowerLetter"/>
      <w:lvlText w:val="•"/>
      <w:lvlJc w:val="left"/>
    </w:lvl>
    <w:lvl w:ilvl="2">
      <w:start w:val="1"/>
      <w:numFmt w:val="lowerRoman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2554912">
    <w:abstractNumId w:val="1"/>
  </w:num>
  <w:num w:numId="2" w16cid:durableId="1276867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63B"/>
    <w:rsid w:val="00004DDD"/>
    <w:rsid w:val="00005017"/>
    <w:rsid w:val="00006E29"/>
    <w:rsid w:val="00014F85"/>
    <w:rsid w:val="0001739B"/>
    <w:rsid w:val="00022252"/>
    <w:rsid w:val="00032A3C"/>
    <w:rsid w:val="00033F5E"/>
    <w:rsid w:val="000359E6"/>
    <w:rsid w:val="00036D66"/>
    <w:rsid w:val="000440CF"/>
    <w:rsid w:val="00051C2C"/>
    <w:rsid w:val="000731C1"/>
    <w:rsid w:val="00075085"/>
    <w:rsid w:val="00080275"/>
    <w:rsid w:val="000815E1"/>
    <w:rsid w:val="000831F0"/>
    <w:rsid w:val="00084F0F"/>
    <w:rsid w:val="000861BB"/>
    <w:rsid w:val="00091057"/>
    <w:rsid w:val="000913FD"/>
    <w:rsid w:val="00094C01"/>
    <w:rsid w:val="000A001C"/>
    <w:rsid w:val="000A1288"/>
    <w:rsid w:val="000A6197"/>
    <w:rsid w:val="000B0A2D"/>
    <w:rsid w:val="000C7C24"/>
    <w:rsid w:val="000D08F3"/>
    <w:rsid w:val="000D2079"/>
    <w:rsid w:val="000D6E89"/>
    <w:rsid w:val="000F1267"/>
    <w:rsid w:val="000F31C8"/>
    <w:rsid w:val="000F748D"/>
    <w:rsid w:val="00102FBF"/>
    <w:rsid w:val="0011124F"/>
    <w:rsid w:val="00111382"/>
    <w:rsid w:val="00112B69"/>
    <w:rsid w:val="00114369"/>
    <w:rsid w:val="00114C9B"/>
    <w:rsid w:val="0014094D"/>
    <w:rsid w:val="0014212B"/>
    <w:rsid w:val="00146262"/>
    <w:rsid w:val="00152838"/>
    <w:rsid w:val="001715C5"/>
    <w:rsid w:val="00185609"/>
    <w:rsid w:val="00185849"/>
    <w:rsid w:val="00186BC5"/>
    <w:rsid w:val="0019709D"/>
    <w:rsid w:val="001A2D70"/>
    <w:rsid w:val="001B0E45"/>
    <w:rsid w:val="001B3B51"/>
    <w:rsid w:val="001C2B99"/>
    <w:rsid w:val="001D4D96"/>
    <w:rsid w:val="001E3927"/>
    <w:rsid w:val="001E5A8F"/>
    <w:rsid w:val="00220CFB"/>
    <w:rsid w:val="00221367"/>
    <w:rsid w:val="00224DE0"/>
    <w:rsid w:val="002262A5"/>
    <w:rsid w:val="00242225"/>
    <w:rsid w:val="00243CA0"/>
    <w:rsid w:val="00243FF9"/>
    <w:rsid w:val="00246ACE"/>
    <w:rsid w:val="00254FA0"/>
    <w:rsid w:val="002563DA"/>
    <w:rsid w:val="002604D7"/>
    <w:rsid w:val="0026226D"/>
    <w:rsid w:val="002658E4"/>
    <w:rsid w:val="00267014"/>
    <w:rsid w:val="0027298C"/>
    <w:rsid w:val="00275064"/>
    <w:rsid w:val="002778CB"/>
    <w:rsid w:val="00282AEE"/>
    <w:rsid w:val="00284D7C"/>
    <w:rsid w:val="0029263C"/>
    <w:rsid w:val="00295761"/>
    <w:rsid w:val="002A02D1"/>
    <w:rsid w:val="002A08B1"/>
    <w:rsid w:val="002A0E41"/>
    <w:rsid w:val="002A2F99"/>
    <w:rsid w:val="002B15F2"/>
    <w:rsid w:val="002C240E"/>
    <w:rsid w:val="002C5CE1"/>
    <w:rsid w:val="002C6DF1"/>
    <w:rsid w:val="002C79AC"/>
    <w:rsid w:val="002D6368"/>
    <w:rsid w:val="002D7090"/>
    <w:rsid w:val="002E371E"/>
    <w:rsid w:val="002E3E63"/>
    <w:rsid w:val="002F07CF"/>
    <w:rsid w:val="002F3617"/>
    <w:rsid w:val="002F713F"/>
    <w:rsid w:val="00325E11"/>
    <w:rsid w:val="003311B5"/>
    <w:rsid w:val="00334C23"/>
    <w:rsid w:val="00334EBA"/>
    <w:rsid w:val="0034133A"/>
    <w:rsid w:val="00356486"/>
    <w:rsid w:val="0036390C"/>
    <w:rsid w:val="003640B6"/>
    <w:rsid w:val="003665ED"/>
    <w:rsid w:val="00380499"/>
    <w:rsid w:val="003807D3"/>
    <w:rsid w:val="003833B1"/>
    <w:rsid w:val="00386AD0"/>
    <w:rsid w:val="003A2263"/>
    <w:rsid w:val="003A3A56"/>
    <w:rsid w:val="003A61E2"/>
    <w:rsid w:val="003A6C5D"/>
    <w:rsid w:val="003B2A84"/>
    <w:rsid w:val="003B5770"/>
    <w:rsid w:val="003B6C27"/>
    <w:rsid w:val="003C3673"/>
    <w:rsid w:val="003D3669"/>
    <w:rsid w:val="003D36B4"/>
    <w:rsid w:val="003E5DF5"/>
    <w:rsid w:val="003F197B"/>
    <w:rsid w:val="0040212B"/>
    <w:rsid w:val="00402C57"/>
    <w:rsid w:val="0040511E"/>
    <w:rsid w:val="00405E3D"/>
    <w:rsid w:val="00406ABE"/>
    <w:rsid w:val="0041011E"/>
    <w:rsid w:val="00410F53"/>
    <w:rsid w:val="004316D6"/>
    <w:rsid w:val="00434184"/>
    <w:rsid w:val="00434683"/>
    <w:rsid w:val="00441BA0"/>
    <w:rsid w:val="0044263C"/>
    <w:rsid w:val="004446E5"/>
    <w:rsid w:val="004512BC"/>
    <w:rsid w:val="004537CB"/>
    <w:rsid w:val="004700A4"/>
    <w:rsid w:val="0047140C"/>
    <w:rsid w:val="004716D7"/>
    <w:rsid w:val="004724B5"/>
    <w:rsid w:val="00473F23"/>
    <w:rsid w:val="00477404"/>
    <w:rsid w:val="004818CA"/>
    <w:rsid w:val="004852FC"/>
    <w:rsid w:val="00490587"/>
    <w:rsid w:val="004A4FE4"/>
    <w:rsid w:val="004A5CCD"/>
    <w:rsid w:val="004A6722"/>
    <w:rsid w:val="004B2726"/>
    <w:rsid w:val="004B27DF"/>
    <w:rsid w:val="004D59C4"/>
    <w:rsid w:val="004D6DE1"/>
    <w:rsid w:val="004D7B2B"/>
    <w:rsid w:val="004E1205"/>
    <w:rsid w:val="004E49CD"/>
    <w:rsid w:val="004E71FC"/>
    <w:rsid w:val="004F33CA"/>
    <w:rsid w:val="004F3A56"/>
    <w:rsid w:val="004F5C7A"/>
    <w:rsid w:val="00502C03"/>
    <w:rsid w:val="005036B4"/>
    <w:rsid w:val="00505CBE"/>
    <w:rsid w:val="0051296E"/>
    <w:rsid w:val="005176BC"/>
    <w:rsid w:val="00521C20"/>
    <w:rsid w:val="005255ED"/>
    <w:rsid w:val="00531DFE"/>
    <w:rsid w:val="0054426B"/>
    <w:rsid w:val="00544F19"/>
    <w:rsid w:val="0054565E"/>
    <w:rsid w:val="005564D9"/>
    <w:rsid w:val="00560986"/>
    <w:rsid w:val="00563248"/>
    <w:rsid w:val="005632D8"/>
    <w:rsid w:val="005832FD"/>
    <w:rsid w:val="0059740F"/>
    <w:rsid w:val="005A61A7"/>
    <w:rsid w:val="005B15C1"/>
    <w:rsid w:val="005B196F"/>
    <w:rsid w:val="005B6710"/>
    <w:rsid w:val="005C0F22"/>
    <w:rsid w:val="005C1482"/>
    <w:rsid w:val="005C398A"/>
    <w:rsid w:val="005C49C2"/>
    <w:rsid w:val="005C5CBE"/>
    <w:rsid w:val="005C7B81"/>
    <w:rsid w:val="005E07CE"/>
    <w:rsid w:val="005E3A4B"/>
    <w:rsid w:val="005E3BB0"/>
    <w:rsid w:val="005F5C85"/>
    <w:rsid w:val="00600541"/>
    <w:rsid w:val="006032D4"/>
    <w:rsid w:val="0060532C"/>
    <w:rsid w:val="006060D1"/>
    <w:rsid w:val="00606E41"/>
    <w:rsid w:val="00610F55"/>
    <w:rsid w:val="00613C0F"/>
    <w:rsid w:val="00626A01"/>
    <w:rsid w:val="00635ABD"/>
    <w:rsid w:val="00637BC2"/>
    <w:rsid w:val="006404F1"/>
    <w:rsid w:val="006433A9"/>
    <w:rsid w:val="00643461"/>
    <w:rsid w:val="0064395C"/>
    <w:rsid w:val="006479FA"/>
    <w:rsid w:val="00650CDF"/>
    <w:rsid w:val="0066114B"/>
    <w:rsid w:val="00672512"/>
    <w:rsid w:val="00680C39"/>
    <w:rsid w:val="006818A3"/>
    <w:rsid w:val="00686731"/>
    <w:rsid w:val="00686AA4"/>
    <w:rsid w:val="00690A48"/>
    <w:rsid w:val="00695D6B"/>
    <w:rsid w:val="0069643D"/>
    <w:rsid w:val="00697726"/>
    <w:rsid w:val="006B15CA"/>
    <w:rsid w:val="006B2758"/>
    <w:rsid w:val="006B510C"/>
    <w:rsid w:val="006D1653"/>
    <w:rsid w:val="006D16E3"/>
    <w:rsid w:val="006D7537"/>
    <w:rsid w:val="006E2971"/>
    <w:rsid w:val="006F7021"/>
    <w:rsid w:val="006F70CB"/>
    <w:rsid w:val="007034CC"/>
    <w:rsid w:val="00705B15"/>
    <w:rsid w:val="007176B9"/>
    <w:rsid w:val="007179B9"/>
    <w:rsid w:val="0072024E"/>
    <w:rsid w:val="0072518C"/>
    <w:rsid w:val="00725AC4"/>
    <w:rsid w:val="00731802"/>
    <w:rsid w:val="00737450"/>
    <w:rsid w:val="00741839"/>
    <w:rsid w:val="007461C5"/>
    <w:rsid w:val="00752405"/>
    <w:rsid w:val="00752925"/>
    <w:rsid w:val="0075433E"/>
    <w:rsid w:val="00755A40"/>
    <w:rsid w:val="007720BA"/>
    <w:rsid w:val="0077266B"/>
    <w:rsid w:val="00781FA9"/>
    <w:rsid w:val="0078684E"/>
    <w:rsid w:val="007905D5"/>
    <w:rsid w:val="00792756"/>
    <w:rsid w:val="007961F0"/>
    <w:rsid w:val="007A0FAB"/>
    <w:rsid w:val="007A6066"/>
    <w:rsid w:val="007A701C"/>
    <w:rsid w:val="007B08B6"/>
    <w:rsid w:val="007B110F"/>
    <w:rsid w:val="007B6068"/>
    <w:rsid w:val="007C563B"/>
    <w:rsid w:val="007C6B02"/>
    <w:rsid w:val="007D5DB8"/>
    <w:rsid w:val="007D5E6D"/>
    <w:rsid w:val="007F0399"/>
    <w:rsid w:val="007F3514"/>
    <w:rsid w:val="007F40ED"/>
    <w:rsid w:val="007F5599"/>
    <w:rsid w:val="007F6E8C"/>
    <w:rsid w:val="00803593"/>
    <w:rsid w:val="008035CC"/>
    <w:rsid w:val="00810D8C"/>
    <w:rsid w:val="00817E23"/>
    <w:rsid w:val="00825C52"/>
    <w:rsid w:val="0082609F"/>
    <w:rsid w:val="00831227"/>
    <w:rsid w:val="0084764E"/>
    <w:rsid w:val="008548EF"/>
    <w:rsid w:val="008663B4"/>
    <w:rsid w:val="00866463"/>
    <w:rsid w:val="00866C96"/>
    <w:rsid w:val="00867307"/>
    <w:rsid w:val="00867AD0"/>
    <w:rsid w:val="0087123B"/>
    <w:rsid w:val="00871EE6"/>
    <w:rsid w:val="00872DD8"/>
    <w:rsid w:val="008778C6"/>
    <w:rsid w:val="00881245"/>
    <w:rsid w:val="00881BB6"/>
    <w:rsid w:val="008862D4"/>
    <w:rsid w:val="00890898"/>
    <w:rsid w:val="008A6526"/>
    <w:rsid w:val="008A756B"/>
    <w:rsid w:val="008B11CE"/>
    <w:rsid w:val="008B23EB"/>
    <w:rsid w:val="008C35B8"/>
    <w:rsid w:val="008E504D"/>
    <w:rsid w:val="008E60C6"/>
    <w:rsid w:val="00900892"/>
    <w:rsid w:val="009011C5"/>
    <w:rsid w:val="00920775"/>
    <w:rsid w:val="00931159"/>
    <w:rsid w:val="00932A2D"/>
    <w:rsid w:val="0093398A"/>
    <w:rsid w:val="0093710B"/>
    <w:rsid w:val="00937977"/>
    <w:rsid w:val="00946077"/>
    <w:rsid w:val="009519A4"/>
    <w:rsid w:val="00952FE1"/>
    <w:rsid w:val="00954914"/>
    <w:rsid w:val="0096093C"/>
    <w:rsid w:val="009609EF"/>
    <w:rsid w:val="00962C91"/>
    <w:rsid w:val="00967958"/>
    <w:rsid w:val="00971C49"/>
    <w:rsid w:val="00984409"/>
    <w:rsid w:val="00986445"/>
    <w:rsid w:val="009919F4"/>
    <w:rsid w:val="009A0CA6"/>
    <w:rsid w:val="009A0E53"/>
    <w:rsid w:val="009A2AD5"/>
    <w:rsid w:val="009A3871"/>
    <w:rsid w:val="009A7806"/>
    <w:rsid w:val="009B1352"/>
    <w:rsid w:val="009B57E4"/>
    <w:rsid w:val="009B6F95"/>
    <w:rsid w:val="009C0363"/>
    <w:rsid w:val="009C13D3"/>
    <w:rsid w:val="009C2A79"/>
    <w:rsid w:val="009D0378"/>
    <w:rsid w:val="009D7B2C"/>
    <w:rsid w:val="009E0E6D"/>
    <w:rsid w:val="009E104B"/>
    <w:rsid w:val="009E159F"/>
    <w:rsid w:val="009F43D5"/>
    <w:rsid w:val="00A010A4"/>
    <w:rsid w:val="00A145F4"/>
    <w:rsid w:val="00A20324"/>
    <w:rsid w:val="00A238DE"/>
    <w:rsid w:val="00A320A4"/>
    <w:rsid w:val="00A4295D"/>
    <w:rsid w:val="00A45FD8"/>
    <w:rsid w:val="00A46164"/>
    <w:rsid w:val="00A5200E"/>
    <w:rsid w:val="00A554B8"/>
    <w:rsid w:val="00A5631B"/>
    <w:rsid w:val="00A62164"/>
    <w:rsid w:val="00A67264"/>
    <w:rsid w:val="00A72E06"/>
    <w:rsid w:val="00A76D4D"/>
    <w:rsid w:val="00A84A4B"/>
    <w:rsid w:val="00A91932"/>
    <w:rsid w:val="00A94E73"/>
    <w:rsid w:val="00A953AC"/>
    <w:rsid w:val="00A9638F"/>
    <w:rsid w:val="00AA30AE"/>
    <w:rsid w:val="00AB2515"/>
    <w:rsid w:val="00AB4AF4"/>
    <w:rsid w:val="00AB527B"/>
    <w:rsid w:val="00AB5FD1"/>
    <w:rsid w:val="00AB7214"/>
    <w:rsid w:val="00AC0F43"/>
    <w:rsid w:val="00AF4B22"/>
    <w:rsid w:val="00AF766B"/>
    <w:rsid w:val="00B0200F"/>
    <w:rsid w:val="00B179B0"/>
    <w:rsid w:val="00B20FDE"/>
    <w:rsid w:val="00B2163B"/>
    <w:rsid w:val="00B21779"/>
    <w:rsid w:val="00B221F7"/>
    <w:rsid w:val="00B23938"/>
    <w:rsid w:val="00B3471E"/>
    <w:rsid w:val="00B36E29"/>
    <w:rsid w:val="00B37B12"/>
    <w:rsid w:val="00B41279"/>
    <w:rsid w:val="00B46A94"/>
    <w:rsid w:val="00B50181"/>
    <w:rsid w:val="00B524C8"/>
    <w:rsid w:val="00B52F2B"/>
    <w:rsid w:val="00B55CDE"/>
    <w:rsid w:val="00B57B10"/>
    <w:rsid w:val="00B753EC"/>
    <w:rsid w:val="00B76AF3"/>
    <w:rsid w:val="00B813AD"/>
    <w:rsid w:val="00B824E6"/>
    <w:rsid w:val="00B83249"/>
    <w:rsid w:val="00B833C7"/>
    <w:rsid w:val="00B919CF"/>
    <w:rsid w:val="00B934A2"/>
    <w:rsid w:val="00B94539"/>
    <w:rsid w:val="00B95676"/>
    <w:rsid w:val="00BA242C"/>
    <w:rsid w:val="00BB2B1F"/>
    <w:rsid w:val="00BB7249"/>
    <w:rsid w:val="00BC109F"/>
    <w:rsid w:val="00BC1450"/>
    <w:rsid w:val="00BC1FCD"/>
    <w:rsid w:val="00BC246F"/>
    <w:rsid w:val="00BC287F"/>
    <w:rsid w:val="00BC3D2B"/>
    <w:rsid w:val="00BD2D88"/>
    <w:rsid w:val="00BE0CB1"/>
    <w:rsid w:val="00BE61B3"/>
    <w:rsid w:val="00BF1DD4"/>
    <w:rsid w:val="00BF1DF8"/>
    <w:rsid w:val="00BF31BB"/>
    <w:rsid w:val="00C005B0"/>
    <w:rsid w:val="00C027B4"/>
    <w:rsid w:val="00C03DAD"/>
    <w:rsid w:val="00C04A1E"/>
    <w:rsid w:val="00C05673"/>
    <w:rsid w:val="00C05E8D"/>
    <w:rsid w:val="00C1244D"/>
    <w:rsid w:val="00C17773"/>
    <w:rsid w:val="00C26570"/>
    <w:rsid w:val="00C41AFB"/>
    <w:rsid w:val="00C422B6"/>
    <w:rsid w:val="00C61905"/>
    <w:rsid w:val="00C63F39"/>
    <w:rsid w:val="00C65C14"/>
    <w:rsid w:val="00C65E58"/>
    <w:rsid w:val="00C74E4B"/>
    <w:rsid w:val="00C8452A"/>
    <w:rsid w:val="00C96257"/>
    <w:rsid w:val="00C97AE3"/>
    <w:rsid w:val="00CA1423"/>
    <w:rsid w:val="00CB06D6"/>
    <w:rsid w:val="00CB1A4F"/>
    <w:rsid w:val="00CB28DE"/>
    <w:rsid w:val="00CB7A00"/>
    <w:rsid w:val="00CC0C63"/>
    <w:rsid w:val="00CC3B60"/>
    <w:rsid w:val="00CC4068"/>
    <w:rsid w:val="00CC4A1A"/>
    <w:rsid w:val="00CC6BF8"/>
    <w:rsid w:val="00CC7A40"/>
    <w:rsid w:val="00CD0A81"/>
    <w:rsid w:val="00CD4E17"/>
    <w:rsid w:val="00CE1768"/>
    <w:rsid w:val="00CE2676"/>
    <w:rsid w:val="00CE7BD2"/>
    <w:rsid w:val="00CF15F0"/>
    <w:rsid w:val="00CF2157"/>
    <w:rsid w:val="00CF4B75"/>
    <w:rsid w:val="00D01E6D"/>
    <w:rsid w:val="00D038D1"/>
    <w:rsid w:val="00D10F44"/>
    <w:rsid w:val="00D13F18"/>
    <w:rsid w:val="00D20BBA"/>
    <w:rsid w:val="00D22D3D"/>
    <w:rsid w:val="00D252EB"/>
    <w:rsid w:val="00D30C4C"/>
    <w:rsid w:val="00D321C0"/>
    <w:rsid w:val="00D3496E"/>
    <w:rsid w:val="00D35E80"/>
    <w:rsid w:val="00D37F06"/>
    <w:rsid w:val="00D45087"/>
    <w:rsid w:val="00D45A9A"/>
    <w:rsid w:val="00D47D5A"/>
    <w:rsid w:val="00D5045B"/>
    <w:rsid w:val="00D55FB7"/>
    <w:rsid w:val="00D6313D"/>
    <w:rsid w:val="00D64269"/>
    <w:rsid w:val="00D6513A"/>
    <w:rsid w:val="00D66DED"/>
    <w:rsid w:val="00D7107E"/>
    <w:rsid w:val="00D7381C"/>
    <w:rsid w:val="00D879D1"/>
    <w:rsid w:val="00D87D10"/>
    <w:rsid w:val="00D9521C"/>
    <w:rsid w:val="00D955A0"/>
    <w:rsid w:val="00DA2CA7"/>
    <w:rsid w:val="00DA78D2"/>
    <w:rsid w:val="00DB0057"/>
    <w:rsid w:val="00DB34B2"/>
    <w:rsid w:val="00DB5477"/>
    <w:rsid w:val="00DD4109"/>
    <w:rsid w:val="00DE089C"/>
    <w:rsid w:val="00DE0D41"/>
    <w:rsid w:val="00DF1875"/>
    <w:rsid w:val="00DF3153"/>
    <w:rsid w:val="00DF469F"/>
    <w:rsid w:val="00DF5C7D"/>
    <w:rsid w:val="00E02CAC"/>
    <w:rsid w:val="00E050C9"/>
    <w:rsid w:val="00E11C54"/>
    <w:rsid w:val="00E17891"/>
    <w:rsid w:val="00E26862"/>
    <w:rsid w:val="00E404E9"/>
    <w:rsid w:val="00E43E30"/>
    <w:rsid w:val="00E527BC"/>
    <w:rsid w:val="00E5448D"/>
    <w:rsid w:val="00E5453A"/>
    <w:rsid w:val="00E56531"/>
    <w:rsid w:val="00E63B60"/>
    <w:rsid w:val="00E90096"/>
    <w:rsid w:val="00E93050"/>
    <w:rsid w:val="00E95B7A"/>
    <w:rsid w:val="00E97E76"/>
    <w:rsid w:val="00EA2E27"/>
    <w:rsid w:val="00EA3B60"/>
    <w:rsid w:val="00EA4AFC"/>
    <w:rsid w:val="00EA4C28"/>
    <w:rsid w:val="00EA5037"/>
    <w:rsid w:val="00EA53A1"/>
    <w:rsid w:val="00EA5F88"/>
    <w:rsid w:val="00EB456E"/>
    <w:rsid w:val="00EE0394"/>
    <w:rsid w:val="00EF610A"/>
    <w:rsid w:val="00EF71FF"/>
    <w:rsid w:val="00F03C60"/>
    <w:rsid w:val="00F05A68"/>
    <w:rsid w:val="00F106BE"/>
    <w:rsid w:val="00F15106"/>
    <w:rsid w:val="00F20C70"/>
    <w:rsid w:val="00F2190A"/>
    <w:rsid w:val="00F21DB6"/>
    <w:rsid w:val="00F262B0"/>
    <w:rsid w:val="00F367C8"/>
    <w:rsid w:val="00F418C8"/>
    <w:rsid w:val="00F41E74"/>
    <w:rsid w:val="00F43E7C"/>
    <w:rsid w:val="00F47720"/>
    <w:rsid w:val="00F600A2"/>
    <w:rsid w:val="00F65CA9"/>
    <w:rsid w:val="00F91F52"/>
    <w:rsid w:val="00F92726"/>
    <w:rsid w:val="00F968C1"/>
    <w:rsid w:val="00F972B3"/>
    <w:rsid w:val="00FA1D0E"/>
    <w:rsid w:val="00FA5591"/>
    <w:rsid w:val="00FA5C5B"/>
    <w:rsid w:val="00FA6DDE"/>
    <w:rsid w:val="00FC44CD"/>
    <w:rsid w:val="00FC4C6A"/>
    <w:rsid w:val="00FD2B7E"/>
    <w:rsid w:val="00FD438D"/>
    <w:rsid w:val="00FD44A1"/>
    <w:rsid w:val="00FD5D57"/>
    <w:rsid w:val="00FE389C"/>
    <w:rsid w:val="00FE6B05"/>
    <w:rsid w:val="00FF2E07"/>
    <w:rsid w:val="00FF3921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EC56A"/>
  <w15:chartTrackingRefBased/>
  <w15:docId w15:val="{28E231C7-ECAB-4167-A88D-F340FE47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63B"/>
    <w:pPr>
      <w:spacing w:after="0" w:line="240" w:lineRule="auto"/>
      <w:ind w:hanging="357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16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16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163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16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163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16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6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16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16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163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16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163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163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163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163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63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163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163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16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16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16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16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16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163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163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163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163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163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163B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B216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KLAUZULA SANKCYJNA  ZAŁĄCZNIK NR 6 do Umowy nr.docx</dmsv2BaseFileName>
    <dmsv2BaseDisplayName xmlns="http://schemas.microsoft.com/sharepoint/v3">KLAUZULA SANKCYJNA  ZAŁĄCZNIK NR 6 do Umowy nr</dmsv2BaseDisplayName>
    <dmsv2SWPP2ObjectNumber xmlns="http://schemas.microsoft.com/sharepoint/v3" xsi:nil="true"/>
    <dmsv2SWPP2SumMD5 xmlns="http://schemas.microsoft.com/sharepoint/v3">217930bbe46810a9c5c823a938cffc03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700741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23901068</dmsv2BaseClientSystemDocumentID>
    <dmsv2BaseModifiedByID xmlns="http://schemas.microsoft.com/sharepoint/v3">11908522</dmsv2BaseModifiedByID>
    <dmsv2BaseCreatedByID xmlns="http://schemas.microsoft.com/sharepoint/v3">11908522</dmsv2BaseCreatedByID>
    <dmsv2SWPP2ObjectDepartment xmlns="http://schemas.microsoft.com/sharepoint/v3">0000000100070005000000090004</dmsv2SWPP2ObjectDepartment>
    <dmsv2SWPP2ObjectName xmlns="http://schemas.microsoft.com/sharepoint/v3">Wniosek</dmsv2SWPP2ObjectName>
    <_dlc_DocId xmlns="a19cb1c7-c5c7-46d4-85ae-d83685407bba">JEUP5JKVCYQC-1440096624-11072</_dlc_DocId>
    <_dlc_DocIdUrl xmlns="a19cb1c7-c5c7-46d4-85ae-d83685407bba">
      <Url>https://swpp2.dms.gkpge.pl/sites/41/_layouts/15/DocIdRedir.aspx?ID=JEUP5JKVCYQC-1440096624-11072</Url>
      <Description>JEUP5JKVCYQC-1440096624-11072</Description>
    </_dlc_DocIdUrl>
  </documentManagement>
</p:properties>
</file>

<file path=customXml/itemProps1.xml><?xml version="1.0" encoding="utf-8"?>
<ds:datastoreItem xmlns:ds="http://schemas.openxmlformats.org/officeDocument/2006/customXml" ds:itemID="{2D565C7A-AC9F-47A6-80F6-8CB8B817AF7F}"/>
</file>

<file path=customXml/itemProps2.xml><?xml version="1.0" encoding="utf-8"?>
<ds:datastoreItem xmlns:ds="http://schemas.openxmlformats.org/officeDocument/2006/customXml" ds:itemID="{16A59BA6-C7A2-414B-BB92-ABAC34DD637D}"/>
</file>

<file path=customXml/itemProps3.xml><?xml version="1.0" encoding="utf-8"?>
<ds:datastoreItem xmlns:ds="http://schemas.openxmlformats.org/officeDocument/2006/customXml" ds:itemID="{1E4E8BB7-AE7A-45C4-84CC-948D66A90BB9}"/>
</file>

<file path=customXml/itemProps4.xml><?xml version="1.0" encoding="utf-8"?>
<ds:datastoreItem xmlns:ds="http://schemas.openxmlformats.org/officeDocument/2006/customXml" ds:itemID="{24323859-057B-45E0-8572-1AF9D72A1E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1031</Words>
  <Characters>6190</Characters>
  <Application>Microsoft Office Word</Application>
  <DocSecurity>0</DocSecurity>
  <Lines>51</Lines>
  <Paragraphs>14</Paragraphs>
  <ScaleCrop>false</ScaleCrop>
  <Company>PGE Systemy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Jukowski Łukasz [PGE Dystr. O.Warszawa]</dc:creator>
  <cp:keywords/>
  <dc:description/>
  <cp:lastModifiedBy>Jukowski Łukasz [PGE Dystr. O.Warszawa]</cp:lastModifiedBy>
  <cp:revision>1</cp:revision>
  <dcterms:created xsi:type="dcterms:W3CDTF">2025-11-13T12:44:00Z</dcterms:created>
  <dcterms:modified xsi:type="dcterms:W3CDTF">2025-11-13T12:48:00Z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_dlc_DocIdItemGuid">
    <vt:lpwstr>f1371ba8-9a9f-488d-81e8-a4e6c924d4f3</vt:lpwstr>
  </property>
</Properties>
</file>